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Se siete in possesso di un'auto recente sinistrata e non volete ripararla o non avete convenienza a farlo,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NOI LA ACQUISTIAMO!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Vi offriamo: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- Ottime valutazioni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- Rilascio immediato del certificato di rottamazione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 xml:space="preserve">   Art. 5 comma 7 d.lgs. 209/3) esonerando il proprietario/detentore del veicolo da ogni responsabilità penale, civile e amministrativa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- Cancellazione dell'autoveicolo dal pubblico registro automobilistico a nostro carico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- Ritiro a domicilio con nostri mezzi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- Massima serietà e trasparenza in tutte le fasi dell'operazione</w:t>
      </w:r>
    </w:p>
    <w:p w:rsidR="002C569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 xml:space="preserve">   Per le Vostre offerte contattateci telefonicamente o inviate delle foto ben definite della Vostra auto al nostro indirizzo mail, vi faremo una nostra immediata    valutazione.</w:t>
      </w:r>
    </w:p>
    <w:p w:rsidR="002C569E" w:rsidRPr="002C569E" w:rsidRDefault="002C569E" w:rsidP="002C569E">
      <w:pPr>
        <w:rPr>
          <w:rFonts w:ascii="Bahnschrift SemiBold" w:hAnsi="Bahnschrift SemiBold"/>
        </w:rPr>
      </w:pPr>
    </w:p>
    <w:p w:rsidR="00337FFE" w:rsidRPr="002C569E" w:rsidRDefault="002C569E" w:rsidP="002C569E">
      <w:pPr>
        <w:rPr>
          <w:rFonts w:ascii="Bahnschrift SemiBold" w:hAnsi="Bahnschrift SemiBold"/>
        </w:rPr>
      </w:pPr>
      <w:r w:rsidRPr="002C569E">
        <w:rPr>
          <w:rFonts w:ascii="Bahnschrift SemiBold" w:hAnsi="Bahnschrift SemiBold"/>
        </w:rPr>
        <w:t>info@goridemolizioni.com</w:t>
      </w:r>
      <w:bookmarkStart w:id="0" w:name="_GoBack"/>
      <w:bookmarkEnd w:id="0"/>
    </w:p>
    <w:sectPr w:rsidR="00337FFE" w:rsidRPr="002C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9E"/>
    <w:rsid w:val="002C569E"/>
    <w:rsid w:val="003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3F5C"/>
  <w15:chartTrackingRefBased/>
  <w15:docId w15:val="{3F1DE6B6-C4D4-4FAE-A541-9154672F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gori</dc:creator>
  <cp:keywords/>
  <dc:description/>
  <cp:lastModifiedBy>fabrizio gori</cp:lastModifiedBy>
  <cp:revision>1</cp:revision>
  <dcterms:created xsi:type="dcterms:W3CDTF">2019-10-20T16:37:00Z</dcterms:created>
  <dcterms:modified xsi:type="dcterms:W3CDTF">2019-10-20T16:41:00Z</dcterms:modified>
</cp:coreProperties>
</file>